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566" w:rsidRPr="00AB323D" w:rsidRDefault="00AB323D" w:rsidP="00AB323D">
      <w:pPr>
        <w:jc w:val="center"/>
        <w:rPr>
          <w:sz w:val="36"/>
          <w:szCs w:val="36"/>
        </w:rPr>
      </w:pPr>
      <w:r w:rsidRPr="00AB323D">
        <w:rPr>
          <w:rFonts w:hint="eastAsia"/>
          <w:sz w:val="36"/>
          <w:szCs w:val="36"/>
        </w:rPr>
        <w:t>主要事迹</w:t>
      </w:r>
    </w:p>
    <w:p w:rsidR="00C25E80" w:rsidRDefault="000B1ED3" w:rsidP="00C25E8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金丽君同志</w:t>
      </w:r>
      <w:r w:rsidR="003B676A">
        <w:rPr>
          <w:rFonts w:ascii="仿宋" w:eastAsia="仿宋" w:hAnsi="仿宋" w:hint="eastAsia"/>
          <w:sz w:val="28"/>
          <w:szCs w:val="28"/>
        </w:rPr>
        <w:t>于</w:t>
      </w:r>
      <w:r w:rsidR="00C25E80">
        <w:rPr>
          <w:rFonts w:ascii="仿宋" w:eastAsia="仿宋" w:hAnsi="仿宋" w:hint="eastAsia"/>
          <w:sz w:val="28"/>
          <w:szCs w:val="28"/>
        </w:rPr>
        <w:t>2015年12月起入</w:t>
      </w:r>
      <w:proofErr w:type="gramStart"/>
      <w:r w:rsidR="00C25E80">
        <w:rPr>
          <w:rFonts w:ascii="仿宋" w:eastAsia="仿宋" w:hAnsi="仿宋" w:hint="eastAsia"/>
          <w:sz w:val="28"/>
          <w:szCs w:val="28"/>
        </w:rPr>
        <w:t>职经济</w:t>
      </w:r>
      <w:proofErr w:type="gramEnd"/>
      <w:r w:rsidR="00C25E80">
        <w:rPr>
          <w:rFonts w:ascii="仿宋" w:eastAsia="仿宋" w:hAnsi="仿宋" w:hint="eastAsia"/>
          <w:sz w:val="28"/>
          <w:szCs w:val="28"/>
        </w:rPr>
        <w:t>与管理学部，在经管书院任副院长。3年多来，作为管理干部，注重服务管理的创新；作为一线辅导员，真心用心对待学生，做好本科生思政；作为一名共产党员，坚持进步，努力提升自己的党性修养。</w:t>
      </w:r>
    </w:p>
    <w:p w:rsidR="00C25E80" w:rsidRPr="00C25E80" w:rsidRDefault="00C25E80" w:rsidP="00C25E80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C25E80">
        <w:rPr>
          <w:rFonts w:ascii="仿宋" w:eastAsia="仿宋" w:hAnsi="仿宋" w:hint="eastAsia"/>
          <w:b/>
          <w:sz w:val="28"/>
          <w:szCs w:val="28"/>
        </w:rPr>
        <w:t>创新工作</w:t>
      </w:r>
    </w:p>
    <w:p w:rsidR="002C65A7" w:rsidRDefault="002C65A7" w:rsidP="00C25E80">
      <w:pPr>
        <w:widowControl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在做好做精常规工作的基础之上，</w:t>
      </w:r>
      <w:r w:rsidR="000B1ED3">
        <w:rPr>
          <w:rFonts w:ascii="仿宋" w:eastAsia="仿宋" w:hAnsi="仿宋" w:hint="eastAsia"/>
          <w:sz w:val="28"/>
        </w:rPr>
        <w:t>金丽君同志</w:t>
      </w:r>
      <w:r>
        <w:rPr>
          <w:rFonts w:ascii="仿宋" w:eastAsia="仿宋" w:hAnsi="仿宋" w:hint="eastAsia"/>
          <w:sz w:val="28"/>
        </w:rPr>
        <w:t>注重工作创新，在多领域积极尝试并获得良好的反馈。</w:t>
      </w:r>
    </w:p>
    <w:p w:rsidR="00C25E80" w:rsidRDefault="00C25E80" w:rsidP="00C25E80">
      <w:pPr>
        <w:widowControl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sz w:val="28"/>
        </w:rPr>
        <w:t>借鉴医院网上预约挂号的模式，</w:t>
      </w:r>
      <w:proofErr w:type="gramStart"/>
      <w:r>
        <w:rPr>
          <w:rFonts w:ascii="仿宋" w:eastAsia="仿宋" w:hAnsi="仿宋" w:hint="eastAsia"/>
          <w:sz w:val="28"/>
        </w:rPr>
        <w:t>依托微信企业</w:t>
      </w:r>
      <w:proofErr w:type="gramEnd"/>
      <w:r>
        <w:rPr>
          <w:rFonts w:ascii="仿宋" w:eastAsia="仿宋" w:hAnsi="仿宋" w:hint="eastAsia"/>
          <w:sz w:val="28"/>
        </w:rPr>
        <w:t>号</w:t>
      </w:r>
      <w:r>
        <w:rPr>
          <w:rFonts w:ascii="仿宋" w:eastAsia="仿宋" w:hAnsi="仿宋" w:cs="仿宋" w:hint="eastAsia"/>
          <w:sz w:val="28"/>
        </w:rPr>
        <w:t>预约平台推出的</w:t>
      </w:r>
      <w:r w:rsidRPr="00C25E80">
        <w:rPr>
          <w:rFonts w:ascii="仿宋" w:eastAsia="仿宋" w:hAnsi="仿宋" w:cs="仿宋" w:hint="eastAsia"/>
          <w:b/>
          <w:sz w:val="28"/>
        </w:rPr>
        <w:t>“挂号导师制”</w:t>
      </w:r>
      <w:r>
        <w:rPr>
          <w:rFonts w:ascii="仿宋" w:eastAsia="仿宋" w:hAnsi="仿宋" w:cs="仿宋" w:hint="eastAsia"/>
          <w:sz w:val="28"/>
        </w:rPr>
        <w:t>，自</w:t>
      </w:r>
      <w:r>
        <w:rPr>
          <w:rFonts w:ascii="仿宋" w:eastAsia="仿宋" w:hAnsi="仿宋" w:hint="eastAsia"/>
          <w:sz w:val="28"/>
          <w:szCs w:val="28"/>
        </w:rPr>
        <w:t>2016年12月启动以来，学生</w:t>
      </w:r>
      <w:proofErr w:type="gramStart"/>
      <w:r>
        <w:rPr>
          <w:rFonts w:ascii="仿宋" w:eastAsia="仿宋" w:hAnsi="仿宋" w:hint="eastAsia"/>
          <w:sz w:val="28"/>
          <w:szCs w:val="28"/>
        </w:rPr>
        <w:t>预约总</w:t>
      </w:r>
      <w:proofErr w:type="gramEnd"/>
      <w:r>
        <w:rPr>
          <w:rFonts w:ascii="仿宋" w:eastAsia="仿宋" w:hAnsi="仿宋" w:hint="eastAsia"/>
          <w:sz w:val="28"/>
          <w:szCs w:val="28"/>
        </w:rPr>
        <w:t>人次达5000多次。</w:t>
      </w:r>
      <w:r w:rsidR="002C65A7">
        <w:rPr>
          <w:rFonts w:ascii="仿宋" w:eastAsia="仿宋" w:hAnsi="仿宋" w:hint="eastAsia"/>
          <w:sz w:val="28"/>
          <w:szCs w:val="28"/>
        </w:rPr>
        <w:t>在教育部思想政治工作司和中央网新版网络社会工作局举办的“第二届高校网络宣传思想教育优秀作品”中，“经管云</w:t>
      </w:r>
      <w:r w:rsidR="002C65A7">
        <w:rPr>
          <w:rFonts w:ascii="宋体" w:hAnsi="宋体" w:cs="宋体" w:hint="eastAsia"/>
          <w:sz w:val="28"/>
          <w:szCs w:val="28"/>
        </w:rPr>
        <w:t>•</w:t>
      </w:r>
      <w:r w:rsidR="002C65A7">
        <w:rPr>
          <w:rFonts w:ascii="仿宋" w:eastAsia="仿宋" w:hAnsi="仿宋" w:cs="仿宋" w:hint="eastAsia"/>
          <w:sz w:val="28"/>
          <w:szCs w:val="28"/>
        </w:rPr>
        <w:t>导师预约平台”获案例类优秀奖。</w:t>
      </w:r>
      <w:r w:rsidR="002C65A7">
        <w:rPr>
          <w:rFonts w:ascii="仿宋" w:eastAsia="仿宋" w:hAnsi="仿宋" w:hint="eastAsia"/>
          <w:sz w:val="28"/>
          <w:szCs w:val="28"/>
        </w:rPr>
        <w:t>在此基础上，</w:t>
      </w:r>
      <w:r w:rsidR="002C65A7" w:rsidRPr="002C65A7">
        <w:rPr>
          <w:rFonts w:ascii="仿宋" w:eastAsia="仿宋" w:hAnsi="仿宋" w:hint="eastAsia"/>
          <w:sz w:val="28"/>
          <w:szCs w:val="28"/>
        </w:rPr>
        <w:t>以经管书院之智慧书院创设为契机，</w:t>
      </w:r>
      <w:r w:rsidR="00F92F9F">
        <w:rPr>
          <w:rFonts w:ascii="仿宋" w:eastAsia="仿宋" w:hAnsi="仿宋" w:hint="eastAsia"/>
          <w:sz w:val="28"/>
          <w:szCs w:val="28"/>
        </w:rPr>
        <w:t>“德育学分制”为激励，</w:t>
      </w:r>
      <w:r w:rsidR="002C65A7" w:rsidRPr="002C65A7">
        <w:rPr>
          <w:rFonts w:ascii="仿宋" w:eastAsia="仿宋" w:hAnsi="仿宋" w:hint="eastAsia"/>
          <w:sz w:val="28"/>
          <w:szCs w:val="28"/>
        </w:rPr>
        <w:t>打造推进“挂号导师制2</w:t>
      </w:r>
      <w:r w:rsidR="002C65A7" w:rsidRPr="002C65A7">
        <w:rPr>
          <w:rFonts w:ascii="仿宋" w:eastAsia="仿宋" w:hAnsi="仿宋"/>
          <w:sz w:val="28"/>
          <w:szCs w:val="28"/>
        </w:rPr>
        <w:t>.0版</w:t>
      </w:r>
      <w:r w:rsidR="002C65A7" w:rsidRPr="002C65A7">
        <w:rPr>
          <w:rFonts w:ascii="仿宋" w:eastAsia="仿宋" w:hAnsi="仿宋" w:hint="eastAsia"/>
          <w:sz w:val="28"/>
          <w:szCs w:val="28"/>
        </w:rPr>
        <w:t>”，将导师的内涵外延进行拓展。多线共举，加入“固定导师制”、“科创导师团”、“企业导师群”、“心理导师团队”等多功能多层级导师队伍，完成</w:t>
      </w:r>
      <w:r w:rsidR="002C65A7" w:rsidRPr="002C65A7">
        <w:rPr>
          <w:rFonts w:ascii="仿宋" w:eastAsia="仿宋" w:hAnsi="仿宋" w:hint="eastAsia"/>
          <w:b/>
          <w:sz w:val="28"/>
          <w:szCs w:val="28"/>
        </w:rPr>
        <w:t>多维度导师群</w:t>
      </w:r>
      <w:r w:rsidR="002C65A7" w:rsidRPr="002C65A7">
        <w:rPr>
          <w:rFonts w:ascii="仿宋" w:eastAsia="仿宋" w:hAnsi="仿宋" w:hint="eastAsia"/>
          <w:sz w:val="28"/>
          <w:szCs w:val="28"/>
        </w:rPr>
        <w:t>建设。</w:t>
      </w:r>
    </w:p>
    <w:p w:rsidR="00C25E80" w:rsidRDefault="00F720BF" w:rsidP="00C25E80">
      <w:pPr>
        <w:widowControl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将</w:t>
      </w:r>
      <w:r w:rsidR="00C25E80" w:rsidRPr="002C65A7">
        <w:rPr>
          <w:rFonts w:ascii="仿宋" w:eastAsia="仿宋" w:hAnsi="仿宋" w:hint="eastAsia"/>
          <w:b/>
          <w:sz w:val="28"/>
          <w:szCs w:val="28"/>
        </w:rPr>
        <w:t>“校企合作”</w:t>
      </w:r>
      <w:r w:rsidR="00C25E80">
        <w:rPr>
          <w:rFonts w:ascii="仿宋" w:eastAsia="仿宋" w:hAnsi="仿宋" w:hint="eastAsia"/>
          <w:sz w:val="28"/>
          <w:szCs w:val="28"/>
        </w:rPr>
        <w:t>做深坐实。从签订实习基地、聘请“企业导师”，</w:t>
      </w:r>
      <w:r>
        <w:rPr>
          <w:rFonts w:ascii="仿宋" w:eastAsia="仿宋" w:hAnsi="仿宋" w:hint="eastAsia"/>
          <w:sz w:val="28"/>
          <w:szCs w:val="28"/>
        </w:rPr>
        <w:t>举办专场招聘会，</w:t>
      </w:r>
      <w:r w:rsidR="002C65A7">
        <w:rPr>
          <w:rFonts w:ascii="仿宋" w:eastAsia="仿宋" w:hAnsi="仿宋" w:hint="eastAsia"/>
          <w:sz w:val="28"/>
          <w:szCs w:val="28"/>
        </w:rPr>
        <w:t>渐渐延伸到更深入的领域，如</w:t>
      </w:r>
      <w:r w:rsidR="00C25E80">
        <w:rPr>
          <w:rFonts w:ascii="仿宋" w:eastAsia="仿宋" w:hAnsi="仿宋" w:hint="eastAsia"/>
          <w:sz w:val="28"/>
          <w:szCs w:val="28"/>
        </w:rPr>
        <w:t>与</w:t>
      </w:r>
      <w:r w:rsidR="002C65A7">
        <w:rPr>
          <w:rFonts w:ascii="仿宋" w:eastAsia="仿宋" w:hAnsi="仿宋" w:hint="eastAsia"/>
          <w:sz w:val="28"/>
          <w:szCs w:val="28"/>
        </w:rPr>
        <w:t>工商银行等</w:t>
      </w:r>
      <w:r w:rsidR="00C25E80">
        <w:rPr>
          <w:rFonts w:ascii="仿宋" w:eastAsia="仿宋" w:hAnsi="仿宋" w:hint="eastAsia"/>
          <w:sz w:val="28"/>
          <w:szCs w:val="28"/>
        </w:rPr>
        <w:t>企业合作实践类课程</w:t>
      </w:r>
      <w:r>
        <w:rPr>
          <w:rFonts w:ascii="仿宋" w:eastAsia="仿宋" w:hAnsi="仿宋" w:hint="eastAsia"/>
          <w:sz w:val="28"/>
          <w:szCs w:val="28"/>
        </w:rPr>
        <w:t>“大学生理财规划训练营”</w:t>
      </w:r>
      <w:r w:rsidR="002C65A7">
        <w:rPr>
          <w:rFonts w:ascii="仿宋" w:eastAsia="仿宋" w:hAnsi="仿宋" w:hint="eastAsia"/>
          <w:sz w:val="28"/>
          <w:szCs w:val="28"/>
        </w:rPr>
        <w:t>，与几十家知名企业合作的“走进企业”系列活动。</w:t>
      </w:r>
      <w:r>
        <w:rPr>
          <w:rFonts w:ascii="仿宋" w:eastAsia="仿宋" w:hAnsi="仿宋" w:hint="eastAsia"/>
          <w:sz w:val="28"/>
          <w:szCs w:val="28"/>
        </w:rPr>
        <w:t>开放式育人帮助学生接触实务。校内外媒体对此频频报道，经管的外向型人才培养模式受到认可。</w:t>
      </w:r>
    </w:p>
    <w:p w:rsidR="00F720BF" w:rsidRDefault="00F720BF" w:rsidP="00C25E80">
      <w:pPr>
        <w:widowControl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推动</w:t>
      </w:r>
      <w:r w:rsidRPr="002C65A7">
        <w:rPr>
          <w:rFonts w:ascii="仿宋" w:eastAsia="仿宋" w:hAnsi="仿宋" w:hint="eastAsia"/>
          <w:b/>
          <w:sz w:val="28"/>
          <w:szCs w:val="28"/>
        </w:rPr>
        <w:t>学生培养国际化</w:t>
      </w:r>
      <w:r>
        <w:rPr>
          <w:rFonts w:ascii="仿宋" w:eastAsia="仿宋" w:hAnsi="仿宋" w:hint="eastAsia"/>
          <w:sz w:val="28"/>
          <w:szCs w:val="28"/>
        </w:rPr>
        <w:t>。与</w:t>
      </w:r>
      <w:r>
        <w:rPr>
          <w:rFonts w:ascii="仿宋" w:eastAsia="仿宋" w:hAnsi="仿宋" w:hint="eastAsia"/>
          <w:sz w:val="28"/>
        </w:rPr>
        <w:t>国际学生一对一匹配成立的国际商才培养项目，定期举办的语言文化交流活动“鲸语屋”，积极接待国外来访学生，是“请进来”。重启“中日创新课程”</w:t>
      </w:r>
      <w:r w:rsidR="00F50AB2">
        <w:rPr>
          <w:rFonts w:ascii="仿宋" w:eastAsia="仿宋" w:hAnsi="仿宋" w:hint="eastAsia"/>
          <w:sz w:val="28"/>
        </w:rPr>
        <w:t>，推动“守望蓝天</w:t>
      </w:r>
      <w:r w:rsidR="00F50AB2">
        <w:rPr>
          <w:rFonts w:ascii="仿宋" w:eastAsia="仿宋" w:hAnsi="仿宋"/>
          <w:sz w:val="28"/>
        </w:rPr>
        <w:t>—</w:t>
      </w:r>
      <w:r w:rsidR="00F50AB2">
        <w:rPr>
          <w:rFonts w:ascii="仿宋" w:eastAsia="仿宋" w:hAnsi="仿宋" w:hint="eastAsia"/>
          <w:sz w:val="28"/>
        </w:rPr>
        <w:t>垃圾分类、你我同行”鹿儿岛大学社会实践活动等等，鼓励</w:t>
      </w:r>
      <w:r>
        <w:rPr>
          <w:rFonts w:ascii="仿宋" w:eastAsia="仿宋" w:hAnsi="仿宋" w:hint="eastAsia"/>
          <w:sz w:val="28"/>
        </w:rPr>
        <w:t>老师</w:t>
      </w:r>
      <w:r w:rsidR="00F50AB2">
        <w:rPr>
          <w:rFonts w:ascii="仿宋" w:eastAsia="仿宋" w:hAnsi="仿宋" w:hint="eastAsia"/>
          <w:sz w:val="28"/>
        </w:rPr>
        <w:t>和辅导员带学生赴国外</w:t>
      </w:r>
      <w:r w:rsidR="00F50AB2">
        <w:rPr>
          <w:rFonts w:ascii="仿宋" w:eastAsia="仿宋" w:hAnsi="仿宋" w:hint="eastAsia"/>
          <w:sz w:val="28"/>
          <w:szCs w:val="28"/>
        </w:rPr>
        <w:t>参加实践课程和社会实践，是“走出去”。</w:t>
      </w:r>
      <w:r w:rsidR="000B1ED3">
        <w:rPr>
          <w:rFonts w:ascii="仿宋" w:eastAsia="仿宋" w:hAnsi="仿宋" w:hint="eastAsia"/>
          <w:sz w:val="28"/>
          <w:szCs w:val="28"/>
        </w:rPr>
        <w:t>金丽君同志</w:t>
      </w:r>
      <w:r w:rsidR="002E4E0C">
        <w:rPr>
          <w:rFonts w:ascii="仿宋" w:eastAsia="仿宋" w:hAnsi="仿宋" w:hint="eastAsia"/>
          <w:sz w:val="28"/>
          <w:szCs w:val="28"/>
        </w:rPr>
        <w:t>一直</w:t>
      </w:r>
      <w:r w:rsidR="002C65A7">
        <w:rPr>
          <w:rFonts w:ascii="仿宋" w:eastAsia="仿宋" w:hAnsi="仿宋" w:hint="eastAsia"/>
          <w:sz w:val="28"/>
          <w:szCs w:val="28"/>
        </w:rPr>
        <w:t>积极</w:t>
      </w:r>
      <w:proofErr w:type="gramStart"/>
      <w:r w:rsidR="002C65A7">
        <w:rPr>
          <w:rFonts w:ascii="仿宋" w:eastAsia="仿宋" w:hAnsi="仿宋" w:hint="eastAsia"/>
          <w:sz w:val="28"/>
          <w:szCs w:val="28"/>
        </w:rPr>
        <w:t>践行</w:t>
      </w:r>
      <w:proofErr w:type="gramEnd"/>
      <w:r w:rsidR="002C65A7">
        <w:rPr>
          <w:rFonts w:ascii="仿宋" w:eastAsia="仿宋" w:hAnsi="仿宋" w:hint="eastAsia"/>
          <w:sz w:val="28"/>
          <w:szCs w:val="28"/>
        </w:rPr>
        <w:t>经管书院“四有”人才培养目标中“有国际视野”这一重要元素。</w:t>
      </w:r>
    </w:p>
    <w:p w:rsidR="00A641C6" w:rsidRPr="002E4E0C" w:rsidRDefault="002C65A7" w:rsidP="002C65A7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2E4E0C">
        <w:rPr>
          <w:rFonts w:ascii="仿宋" w:eastAsia="仿宋" w:hAnsi="仿宋" w:hint="eastAsia"/>
          <w:b/>
          <w:sz w:val="28"/>
          <w:szCs w:val="28"/>
        </w:rPr>
        <w:t>一线服务与个人提升</w:t>
      </w:r>
    </w:p>
    <w:p w:rsidR="002C65A7" w:rsidRDefault="003B676A" w:rsidP="003B676A">
      <w:pPr>
        <w:widowControl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在担任副院长的同时，</w:t>
      </w:r>
      <w:r w:rsidR="000B1ED3">
        <w:rPr>
          <w:rFonts w:ascii="仿宋" w:eastAsia="仿宋" w:hAnsi="仿宋" w:hint="eastAsia"/>
          <w:sz w:val="28"/>
          <w:szCs w:val="28"/>
        </w:rPr>
        <w:t>金丽君同志</w:t>
      </w:r>
      <w:r>
        <w:rPr>
          <w:rFonts w:ascii="仿宋" w:eastAsia="仿宋" w:hAnsi="仿宋" w:hint="eastAsia"/>
          <w:sz w:val="28"/>
          <w:szCs w:val="28"/>
        </w:rPr>
        <w:t>兼任统计学院2016级辅导员。作为一名一线的思政工作者，用耐心和爱心对待比自己小18岁的大学生们。大到危机事件，小到表白失败，学生们愿意敞开心扉与</w:t>
      </w:r>
      <w:r w:rsidR="000B1ED3">
        <w:rPr>
          <w:rFonts w:ascii="仿宋" w:eastAsia="仿宋" w:hAnsi="仿宋" w:hint="eastAsia"/>
          <w:sz w:val="28"/>
          <w:szCs w:val="28"/>
        </w:rPr>
        <w:t>她</w:t>
      </w:r>
      <w:r>
        <w:rPr>
          <w:rFonts w:ascii="仿宋" w:eastAsia="仿宋" w:hAnsi="仿宋" w:hint="eastAsia"/>
          <w:sz w:val="28"/>
          <w:szCs w:val="28"/>
        </w:rPr>
        <w:t>谈心，寻求心理的疏导。正是与学生间的互信关系，让</w:t>
      </w:r>
      <w:r w:rsidR="000B1ED3">
        <w:rPr>
          <w:rFonts w:ascii="仿宋" w:eastAsia="仿宋" w:hAnsi="仿宋" w:hint="eastAsia"/>
          <w:sz w:val="28"/>
          <w:szCs w:val="28"/>
        </w:rPr>
        <w:t>她</w:t>
      </w:r>
      <w:r>
        <w:rPr>
          <w:rFonts w:ascii="仿宋" w:eastAsia="仿宋" w:hAnsi="仿宋" w:hint="eastAsia"/>
          <w:sz w:val="28"/>
          <w:szCs w:val="28"/>
        </w:rPr>
        <w:t>的思政工作顺畅而有效。</w:t>
      </w:r>
    </w:p>
    <w:p w:rsidR="003B676A" w:rsidRPr="002C65A7" w:rsidRDefault="003B676A" w:rsidP="003B676A">
      <w:pPr>
        <w:widowControl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作为一名党龄20年的共产党员，</w:t>
      </w:r>
      <w:r w:rsidR="000B1ED3">
        <w:rPr>
          <w:rFonts w:ascii="仿宋" w:eastAsia="仿宋" w:hAnsi="仿宋" w:hint="eastAsia"/>
          <w:sz w:val="28"/>
          <w:szCs w:val="28"/>
        </w:rPr>
        <w:t>她</w:t>
      </w:r>
      <w:r>
        <w:rPr>
          <w:rFonts w:ascii="仿宋" w:eastAsia="仿宋" w:hAnsi="仿宋" w:hint="eastAsia"/>
          <w:sz w:val="28"/>
          <w:szCs w:val="28"/>
        </w:rPr>
        <w:t>的学习之路永无止境。在业务上，参加了上海市学校心理咨询师中级培训课；在思想政治方面，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认真学习</w:t>
      </w:r>
      <w:r w:rsidRPr="00926850">
        <w:rPr>
          <w:rFonts w:ascii="仿宋_GB2312" w:eastAsia="仿宋_GB2312" w:hAnsi="仿宋" w:cs="宋体"/>
          <w:kern w:val="0"/>
          <w:sz w:val="28"/>
          <w:szCs w:val="28"/>
        </w:rPr>
        <w:t>贯彻习近平新时代中国特色社会主义思想和党的十九大精神。自觉遵守党章，模范履行党员义务，正确行使党员权利，严格遵守党的纪律。</w:t>
      </w:r>
      <w:r w:rsidR="00AB323D">
        <w:rPr>
          <w:rFonts w:ascii="仿宋_GB2312" w:eastAsia="仿宋_GB2312" w:hAnsi="仿宋" w:cs="宋体"/>
          <w:kern w:val="0"/>
          <w:sz w:val="28"/>
          <w:szCs w:val="28"/>
        </w:rPr>
        <w:t>未来将继续认真学习提高</w:t>
      </w:r>
      <w:r w:rsidR="00AB323D">
        <w:rPr>
          <w:rFonts w:ascii="仿宋_GB2312" w:eastAsia="仿宋_GB2312" w:hAnsi="仿宋" w:cs="宋体" w:hint="eastAsia"/>
          <w:kern w:val="0"/>
          <w:sz w:val="28"/>
          <w:szCs w:val="28"/>
        </w:rPr>
        <w:t>，</w:t>
      </w:r>
      <w:r w:rsidR="00AB323D">
        <w:rPr>
          <w:rFonts w:ascii="仿宋_GB2312" w:eastAsia="仿宋_GB2312" w:hAnsi="仿宋" w:cs="宋体"/>
          <w:kern w:val="0"/>
          <w:sz w:val="28"/>
          <w:szCs w:val="28"/>
        </w:rPr>
        <w:t>提升党性修养</w:t>
      </w:r>
      <w:r w:rsidR="00AB323D">
        <w:rPr>
          <w:rFonts w:ascii="仿宋_GB2312" w:eastAsia="仿宋_GB2312" w:hAnsi="仿宋" w:cs="宋体" w:hint="eastAsia"/>
          <w:kern w:val="0"/>
          <w:sz w:val="28"/>
          <w:szCs w:val="28"/>
        </w:rPr>
        <w:t>。</w:t>
      </w:r>
    </w:p>
    <w:sectPr w:rsidR="003B676A" w:rsidRPr="002C6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B215A"/>
    <w:multiLevelType w:val="hybridMultilevel"/>
    <w:tmpl w:val="996425AC"/>
    <w:lvl w:ilvl="0" w:tplc="0B0AD9B6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80"/>
    <w:rsid w:val="000B1ED3"/>
    <w:rsid w:val="00154566"/>
    <w:rsid w:val="002C65A7"/>
    <w:rsid w:val="002E4E0C"/>
    <w:rsid w:val="003B676A"/>
    <w:rsid w:val="003E00A7"/>
    <w:rsid w:val="00A641C6"/>
    <w:rsid w:val="00AB323D"/>
    <w:rsid w:val="00C25E80"/>
    <w:rsid w:val="00F50AB2"/>
    <w:rsid w:val="00F720BF"/>
    <w:rsid w:val="00F9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A8438"/>
  <w15:docId w15:val="{C3EBAF9B-24A7-446C-AC81-9E5D2C15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E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E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Joseph Joseph</cp:lastModifiedBy>
  <cp:revision>2</cp:revision>
  <dcterms:created xsi:type="dcterms:W3CDTF">2019-05-19T08:48:00Z</dcterms:created>
  <dcterms:modified xsi:type="dcterms:W3CDTF">2019-05-19T08:48:00Z</dcterms:modified>
</cp:coreProperties>
</file>